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color w:val="800000"/>
          <w:sz w:val="28"/>
          <w:szCs w:val="28"/>
        </w:rPr>
      </w:pPr>
      <w:r w:rsidDel="00000000" w:rsidR="00000000" w:rsidRPr="00000000">
        <w:rPr>
          <w:b w:val="1"/>
          <w:color w:val="800000"/>
          <w:sz w:val="28"/>
          <w:szCs w:val="28"/>
          <w:rtl w:val="0"/>
        </w:rPr>
        <w:t xml:space="preserve">Equals Semi Formal Curriculum</w:t>
      </w:r>
    </w:p>
    <w:p w:rsidR="00000000" w:rsidDel="00000000" w:rsidP="00000000" w:rsidRDefault="00000000" w:rsidRPr="00000000" w14:paraId="00000002">
      <w:pPr>
        <w:jc w:val="center"/>
        <w:rPr>
          <w:b w:val="1"/>
          <w:color w:val="800000"/>
          <w:sz w:val="28"/>
          <w:szCs w:val="28"/>
        </w:rPr>
      </w:pPr>
      <w:r w:rsidDel="00000000" w:rsidR="00000000" w:rsidRPr="00000000">
        <w:rPr>
          <w:rtl w:val="0"/>
        </w:rPr>
      </w:r>
    </w:p>
    <w:p w:rsidR="00000000" w:rsidDel="00000000" w:rsidP="00000000" w:rsidRDefault="00000000" w:rsidRPr="00000000" w14:paraId="00000003">
      <w:pPr>
        <w:spacing w:after="120" w:lineRule="auto"/>
        <w:jc w:val="center"/>
        <w:rPr>
          <w:b w:val="1"/>
        </w:rPr>
      </w:pPr>
      <w:r w:rsidDel="00000000" w:rsidR="00000000" w:rsidRPr="00000000">
        <w:rPr>
          <w:b w:val="1"/>
          <w:color w:val="0000ff"/>
          <w:rtl w:val="0"/>
        </w:rPr>
        <w:t xml:space="preserve">SoW - </w:t>
      </w:r>
      <w:r w:rsidDel="00000000" w:rsidR="00000000" w:rsidRPr="00000000">
        <w:rPr>
          <w:b w:val="1"/>
          <w:i w:val="1"/>
          <w:color w:val="0000ff"/>
          <w:rtl w:val="0"/>
        </w:rPr>
        <w:t xml:space="preserve">The World About Me</w:t>
      </w:r>
      <w:r w:rsidDel="00000000" w:rsidR="00000000" w:rsidRPr="00000000">
        <w:rPr>
          <w:b w:val="1"/>
          <w:rtl w:val="0"/>
        </w:rPr>
        <w:t xml:space="preserve"> </w:t>
      </w:r>
    </w:p>
    <w:p w:rsidR="00000000" w:rsidDel="00000000" w:rsidP="00000000" w:rsidRDefault="00000000" w:rsidRPr="00000000" w14:paraId="00000004">
      <w:pPr>
        <w:spacing w:after="120" w:lineRule="auto"/>
        <w:jc w:val="center"/>
        <w:rPr>
          <w:b w:val="1"/>
          <w:color w:val="800000"/>
        </w:rPr>
      </w:pPr>
      <w:r w:rsidDel="00000000" w:rsidR="00000000" w:rsidRPr="00000000">
        <w:rPr>
          <w:b w:val="1"/>
          <w:color w:val="800000"/>
          <w:rtl w:val="0"/>
        </w:rPr>
        <w:t xml:space="preserve">Topic – People</w:t>
      </w:r>
    </w:p>
    <w:p w:rsidR="00000000" w:rsidDel="00000000" w:rsidP="00000000" w:rsidRDefault="00000000" w:rsidRPr="00000000" w14:paraId="00000005">
      <w:pPr>
        <w:spacing w:after="120" w:lineRule="auto"/>
        <w:jc w:val="center"/>
        <w:rPr>
          <w:rFonts w:ascii="Cambria" w:cs="Cambria" w:eastAsia="Cambria" w:hAnsi="Cambria"/>
          <w:sz w:val="20"/>
          <w:szCs w:val="20"/>
        </w:rPr>
      </w:pPr>
      <w:r w:rsidDel="00000000" w:rsidR="00000000" w:rsidRPr="00000000">
        <w:rPr>
          <w:b w:val="1"/>
          <w:color w:val="0000ff"/>
          <w:rtl w:val="0"/>
        </w:rPr>
        <w:t xml:space="preserve">Suggested length of topic – one term </w:t>
      </w:r>
      <w:r w:rsidDel="00000000" w:rsidR="00000000" w:rsidRPr="00000000">
        <w:rPr>
          <w:rtl w:val="0"/>
        </w:rPr>
      </w:r>
    </w:p>
    <w:p w:rsidR="00000000" w:rsidDel="00000000" w:rsidP="00000000" w:rsidRDefault="00000000" w:rsidRPr="00000000" w14:paraId="00000006">
      <w:pPr>
        <w:rPr>
          <w:rFonts w:ascii="Cambria" w:cs="Cambria" w:eastAsia="Cambria" w:hAnsi="Cambria"/>
        </w:rPr>
      </w:pPr>
      <w:r w:rsidDel="00000000" w:rsidR="00000000" w:rsidRPr="00000000">
        <w:rPr>
          <w:rtl w:val="0"/>
        </w:rPr>
      </w:r>
    </w:p>
    <w:tbl>
      <w:tblPr>
        <w:tblStyle w:val="Table1"/>
        <w:tblW w:w="1393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52"/>
        <w:gridCol w:w="8887"/>
        <w:gridCol w:w="2691"/>
        <w:tblGridChange w:id="0">
          <w:tblGrid>
            <w:gridCol w:w="2352"/>
            <w:gridCol w:w="8887"/>
            <w:gridCol w:w="2691"/>
          </w:tblGrid>
        </w:tblGridChange>
      </w:tblGrid>
      <w:tr>
        <w:trPr>
          <w:cantSplit w:val="0"/>
          <w:tblHeader w:val="0"/>
        </w:trPr>
        <w:tc>
          <w:tcPr/>
          <w:p w:rsidR="00000000" w:rsidDel="00000000" w:rsidP="00000000" w:rsidRDefault="00000000" w:rsidRPr="00000000" w14:paraId="00000007">
            <w:pPr>
              <w:jc w:val="center"/>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LEARNING INTENTIONS</w:t>
            </w:r>
          </w:p>
        </w:tc>
        <w:tc>
          <w:tcPr/>
          <w:p w:rsidR="00000000" w:rsidDel="00000000" w:rsidP="00000000" w:rsidRDefault="00000000" w:rsidRPr="00000000" w14:paraId="00000008">
            <w:pPr>
              <w:jc w:val="center"/>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TEACHING ACTIVITIES</w:t>
            </w:r>
          </w:p>
        </w:tc>
        <w:tc>
          <w:tcPr/>
          <w:p w:rsidR="00000000" w:rsidDel="00000000" w:rsidP="00000000" w:rsidRDefault="00000000" w:rsidRPr="00000000" w14:paraId="00000009">
            <w:pPr>
              <w:jc w:val="center"/>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POINTS TO NOTE</w:t>
            </w:r>
          </w:p>
        </w:tc>
      </w:tr>
      <w:tr>
        <w:trPr>
          <w:cantSplit w:val="0"/>
          <w:tblHeader w:val="0"/>
        </w:trPr>
        <w:tc>
          <w:tcPr/>
          <w:p w:rsidR="00000000" w:rsidDel="00000000" w:rsidP="00000000" w:rsidRDefault="00000000" w:rsidRPr="00000000" w14:paraId="0000000A">
            <w:pPr>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To recognise those people who are most important to me (1)</w:t>
            </w:r>
          </w:p>
          <w:p w:rsidR="00000000" w:rsidDel="00000000" w:rsidP="00000000" w:rsidRDefault="00000000" w:rsidRPr="00000000" w14:paraId="0000000B">
            <w:pPr>
              <w:rPr>
                <w:rFonts w:ascii="Cambria" w:cs="Cambria" w:eastAsia="Cambria" w:hAnsi="Cambria"/>
                <w:b w:val="1"/>
                <w:sz w:val="20"/>
                <w:szCs w:val="20"/>
              </w:rPr>
            </w:pPr>
            <w:r w:rsidDel="00000000" w:rsidR="00000000" w:rsidRPr="00000000">
              <w:rPr>
                <w:rtl w:val="0"/>
              </w:rPr>
            </w:r>
          </w:p>
          <w:p w:rsidR="00000000" w:rsidDel="00000000" w:rsidP="00000000" w:rsidRDefault="00000000" w:rsidRPr="00000000" w14:paraId="0000000C">
            <w:pPr>
              <w:jc w:val="center"/>
              <w:rPr>
                <w:rFonts w:ascii="Cambria" w:cs="Cambria" w:eastAsia="Cambria" w:hAnsi="Cambria"/>
                <w:b w:val="1"/>
                <w:sz w:val="20"/>
                <w:szCs w:val="20"/>
              </w:rPr>
            </w:pPr>
            <w:r w:rsidDel="00000000" w:rsidR="00000000" w:rsidRPr="00000000">
              <w:rPr>
                <w:rtl w:val="0"/>
              </w:rPr>
            </w:r>
          </w:p>
          <w:p w:rsidR="00000000" w:rsidDel="00000000" w:rsidP="00000000" w:rsidRDefault="00000000" w:rsidRPr="00000000" w14:paraId="0000000D">
            <w:pPr>
              <w:ind w:left="-2" w:hanging="2"/>
              <w:jc w:val="center"/>
              <w:rPr>
                <w:b w:val="1"/>
                <w:smallCaps w:val="1"/>
                <w:sz w:val="28"/>
                <w:szCs w:val="28"/>
                <w:highlight w:val="cyan"/>
              </w:rPr>
            </w:pPr>
            <w:r w:rsidDel="00000000" w:rsidR="00000000" w:rsidRPr="00000000">
              <w:rPr>
                <w:b w:val="1"/>
                <w:smallCaps w:val="1"/>
                <w:sz w:val="28"/>
                <w:szCs w:val="28"/>
                <w:highlight w:val="cyan"/>
                <w:rtl w:val="0"/>
              </w:rPr>
              <w:t xml:space="preserve">inspiring individuals</w:t>
            </w:r>
          </w:p>
          <w:p w:rsidR="00000000" w:rsidDel="00000000" w:rsidP="00000000" w:rsidRDefault="00000000" w:rsidRPr="00000000" w14:paraId="0000000E">
            <w:pPr>
              <w:ind w:left="-2" w:hanging="2"/>
              <w:jc w:val="center"/>
              <w:rPr>
                <w:b w:val="1"/>
                <w:smallCaps w:val="1"/>
                <w:sz w:val="28"/>
                <w:szCs w:val="28"/>
                <w:highlight w:val="cyan"/>
              </w:rPr>
            </w:pPr>
            <w:r w:rsidDel="00000000" w:rsidR="00000000" w:rsidRPr="00000000">
              <w:rPr>
                <w:b w:val="1"/>
                <w:smallCaps w:val="1"/>
                <w:sz w:val="28"/>
                <w:szCs w:val="28"/>
                <w:highlight w:val="cyan"/>
                <w:rtl w:val="0"/>
              </w:rPr>
              <w:t xml:space="preserve">SUMMER 1</w:t>
            </w:r>
          </w:p>
          <w:p w:rsidR="00000000" w:rsidDel="00000000" w:rsidP="00000000" w:rsidRDefault="00000000" w:rsidRPr="00000000" w14:paraId="0000000F">
            <w:pPr>
              <w:ind w:left="-2" w:hanging="2"/>
              <w:jc w:val="center"/>
              <w:rPr>
                <w:b w:val="1"/>
                <w:smallCaps w:val="1"/>
                <w:sz w:val="28"/>
                <w:szCs w:val="28"/>
                <w:highlight w:val="cyan"/>
              </w:rPr>
            </w:pPr>
            <w:r w:rsidDel="00000000" w:rsidR="00000000" w:rsidRPr="00000000">
              <w:rPr>
                <w:b w:val="1"/>
                <w:smallCaps w:val="1"/>
                <w:sz w:val="28"/>
                <w:szCs w:val="28"/>
                <w:highlight w:val="cyan"/>
                <w:rtl w:val="0"/>
              </w:rPr>
              <w:t xml:space="preserve">22/23</w:t>
            </w:r>
          </w:p>
          <w:p w:rsidR="00000000" w:rsidDel="00000000" w:rsidP="00000000" w:rsidRDefault="00000000" w:rsidRPr="00000000" w14:paraId="00000010">
            <w:pPr>
              <w:ind w:left="-2" w:hanging="2"/>
              <w:jc w:val="center"/>
              <w:rPr>
                <w:b w:val="1"/>
                <w:smallCaps w:val="1"/>
                <w:sz w:val="28"/>
                <w:szCs w:val="28"/>
                <w:highlight w:val="cyan"/>
              </w:rPr>
            </w:pPr>
            <w:r w:rsidDel="00000000" w:rsidR="00000000" w:rsidRPr="00000000">
              <w:rPr>
                <w:b w:val="1"/>
                <w:smallCaps w:val="1"/>
                <w:sz w:val="28"/>
                <w:szCs w:val="28"/>
                <w:highlight w:val="cyan"/>
                <w:rtl w:val="0"/>
              </w:rPr>
              <w:t xml:space="preserve"> </w:t>
            </w:r>
          </w:p>
        </w:tc>
        <w:tc>
          <w:tcPr/>
          <w:p w:rsidR="00000000" w:rsidDel="00000000" w:rsidP="00000000" w:rsidRDefault="00000000" w:rsidRPr="00000000" w14:paraId="00000011">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Get some VERY BIG pieces of paper and divide the class into as many small groups as your staffing will allow.</w:t>
            </w:r>
          </w:p>
          <w:p w:rsidR="00000000" w:rsidDel="00000000" w:rsidP="00000000" w:rsidRDefault="00000000" w:rsidRPr="00000000" w14:paraId="00000012">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Draw concentric circles of people we see, meet, talk to daily, weekly, monthly, yearly. Effectively this may be explained as all the time, sometimes, not very often. </w:t>
            </w:r>
          </w:p>
          <w:p w:rsidR="00000000" w:rsidDel="00000000" w:rsidP="00000000" w:rsidRDefault="00000000" w:rsidRPr="00000000" w14:paraId="00000013">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These are likely to be family, friends, people who help us and people we help. Who are they? What are their names? </w:t>
            </w:r>
          </w:p>
          <w:p w:rsidR="00000000" w:rsidDel="00000000" w:rsidP="00000000" w:rsidRDefault="00000000" w:rsidRPr="00000000" w14:paraId="00000014">
            <w:pPr>
              <w:spacing w:after="120" w:lineRule="auto"/>
              <w:rPr>
                <w:rFonts w:ascii="Cambria" w:cs="Cambria" w:eastAsia="Cambria" w:hAnsi="Cambria"/>
                <w:b w:val="1"/>
                <w:color w:val="c00000"/>
                <w:sz w:val="20"/>
                <w:szCs w:val="20"/>
              </w:rPr>
            </w:pPr>
            <w:r w:rsidDel="00000000" w:rsidR="00000000" w:rsidRPr="00000000">
              <w:rPr>
                <w:rFonts w:ascii="Cambria" w:cs="Cambria" w:eastAsia="Cambria" w:hAnsi="Cambria"/>
                <w:b w:val="1"/>
                <w:color w:val="c00000"/>
                <w:sz w:val="20"/>
                <w:szCs w:val="20"/>
                <w:rtl w:val="0"/>
              </w:rPr>
              <w:t xml:space="preserve">You may want to have a think about friendships and school staff since although you may regard the relationship as being a professional one, learners may see it very differently. The reality is that in the very best schools, staff are the friends of learners; they may well be their VERY BEST friends and they may well be their ONLY friends. Those with SLD are likely to have paid friends for all of their lives and this may be better than having no friends at all. </w:t>
            </w:r>
          </w:p>
          <w:p w:rsidR="00000000" w:rsidDel="00000000" w:rsidP="00000000" w:rsidRDefault="00000000" w:rsidRPr="00000000" w14:paraId="00000015">
            <w:pPr>
              <w:spacing w:after="120" w:lineRule="auto"/>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This does not mean to imply that you are friends with learners because your paid to do it (the relationship could be quite distant and cold) but it is a reality that most school friendships between staff and learners do not continue once one or other of the friends have left school. Further, this is something that is likely to apply for all of their lives.</w:t>
            </w:r>
          </w:p>
          <w:p w:rsidR="00000000" w:rsidDel="00000000" w:rsidP="00000000" w:rsidRDefault="00000000" w:rsidRPr="00000000" w14:paraId="00000016">
            <w:pPr>
              <w:spacing w:after="120" w:lineRule="auto"/>
              <w:rPr>
                <w:rFonts w:ascii="Cambria" w:cs="Cambria" w:eastAsia="Cambria" w:hAnsi="Cambria"/>
                <w:color w:val="000000"/>
                <w:sz w:val="20"/>
                <w:szCs w:val="20"/>
              </w:rPr>
            </w:pPr>
            <w:r w:rsidDel="00000000" w:rsidR="00000000" w:rsidRPr="00000000">
              <w:rPr>
                <w:rFonts w:ascii="Cambria" w:cs="Cambria" w:eastAsia="Cambria" w:hAnsi="Cambria"/>
                <w:color w:val="000000"/>
                <w:sz w:val="20"/>
                <w:szCs w:val="20"/>
                <w:rtl w:val="0"/>
              </w:rPr>
              <w:t xml:space="preserve">This is not necessarily a bad thing – how many friends do you still have from your school days that you see regularly? Life moves on!</w:t>
            </w:r>
          </w:p>
        </w:tc>
        <w:tc>
          <w:tcPr/>
          <w:p w:rsidR="00000000" w:rsidDel="00000000" w:rsidP="00000000" w:rsidRDefault="00000000" w:rsidRPr="00000000" w14:paraId="00000017">
            <w:pPr>
              <w:rPr>
                <w:rFonts w:ascii="Cambria" w:cs="Cambria" w:eastAsia="Cambria" w:hAnsi="Cambria"/>
                <w:b w:val="1"/>
                <w:color w:val="c00000"/>
                <w:sz w:val="20"/>
                <w:szCs w:val="20"/>
              </w:rPr>
            </w:pPr>
            <w:r w:rsidDel="00000000" w:rsidR="00000000" w:rsidRPr="00000000">
              <w:rPr>
                <w:rFonts w:ascii="Cambria" w:cs="Cambria" w:eastAsia="Cambria" w:hAnsi="Cambria"/>
                <w:b w:val="1"/>
                <w:color w:val="c00000"/>
                <w:sz w:val="20"/>
                <w:szCs w:val="20"/>
                <w:rtl w:val="0"/>
              </w:rPr>
              <w:t xml:space="preserve">This part of the topic will need some preparation!!</w:t>
            </w:r>
          </w:p>
          <w:p w:rsidR="00000000" w:rsidDel="00000000" w:rsidP="00000000" w:rsidRDefault="00000000" w:rsidRPr="00000000" w14:paraId="00000018">
            <w:pPr>
              <w:rPr>
                <w:rFonts w:ascii="Cambria" w:cs="Cambria" w:eastAsia="Cambria" w:hAnsi="Cambria"/>
                <w:b w:val="1"/>
                <w:sz w:val="20"/>
                <w:szCs w:val="20"/>
              </w:rPr>
            </w:pPr>
            <w:r w:rsidDel="00000000" w:rsidR="00000000" w:rsidRPr="00000000">
              <w:rPr>
                <w:rtl w:val="0"/>
              </w:rPr>
            </w:r>
          </w:p>
          <w:p w:rsidR="00000000" w:rsidDel="00000000" w:rsidP="00000000" w:rsidRDefault="00000000" w:rsidRPr="00000000" w14:paraId="00000019">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Obtain (preferably digital) photographs of </w:t>
            </w:r>
          </w:p>
          <w:p w:rsidR="00000000" w:rsidDel="00000000" w:rsidP="00000000" w:rsidRDefault="00000000" w:rsidRPr="00000000" w14:paraId="0000001A">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 all members of each learner’s family</w:t>
            </w:r>
          </w:p>
          <w:p w:rsidR="00000000" w:rsidDel="00000000" w:rsidP="00000000" w:rsidRDefault="00000000" w:rsidRPr="00000000" w14:paraId="0000001B">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(ii) all bus drivers and escorts</w:t>
            </w:r>
          </w:p>
          <w:p w:rsidR="00000000" w:rsidDel="00000000" w:rsidP="00000000" w:rsidRDefault="00000000" w:rsidRPr="00000000" w14:paraId="0000001C">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(iii) staff from after school clubs, respite etc.</w:t>
            </w:r>
          </w:p>
          <w:p w:rsidR="00000000" w:rsidDel="00000000" w:rsidP="00000000" w:rsidRDefault="00000000" w:rsidRPr="00000000" w14:paraId="0000001D">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1E">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You will need to make LOTS of paper copies. </w:t>
            </w:r>
          </w:p>
          <w:p w:rsidR="00000000" w:rsidDel="00000000" w:rsidP="00000000" w:rsidRDefault="00000000" w:rsidRPr="00000000" w14:paraId="0000001F">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20">
            <w:pPr>
              <w:rPr>
                <w:rFonts w:ascii="Cambria" w:cs="Cambria" w:eastAsia="Cambria" w:hAnsi="Cambria"/>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21">
            <w:pPr>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To recognise those people who are most important to me (2)</w:t>
            </w:r>
          </w:p>
          <w:p w:rsidR="00000000" w:rsidDel="00000000" w:rsidP="00000000" w:rsidRDefault="00000000" w:rsidRPr="00000000" w14:paraId="00000022">
            <w:pPr>
              <w:rPr>
                <w:rFonts w:ascii="Cambria" w:cs="Cambria" w:eastAsia="Cambria" w:hAnsi="Cambria"/>
                <w:b w:val="1"/>
                <w:sz w:val="20"/>
                <w:szCs w:val="20"/>
              </w:rPr>
            </w:pPr>
            <w:r w:rsidDel="00000000" w:rsidR="00000000" w:rsidRPr="00000000">
              <w:rPr>
                <w:rtl w:val="0"/>
              </w:rPr>
            </w:r>
          </w:p>
          <w:p w:rsidR="00000000" w:rsidDel="00000000" w:rsidP="00000000" w:rsidRDefault="00000000" w:rsidRPr="00000000" w14:paraId="00000023">
            <w:pPr>
              <w:rPr>
                <w:rFonts w:ascii="Cambria" w:cs="Cambria" w:eastAsia="Cambria" w:hAnsi="Cambria"/>
                <w:b w:val="1"/>
                <w:sz w:val="20"/>
                <w:szCs w:val="20"/>
              </w:rPr>
            </w:pPr>
            <w:r w:rsidDel="00000000" w:rsidR="00000000" w:rsidRPr="00000000">
              <w:rPr>
                <w:rtl w:val="0"/>
              </w:rPr>
            </w:r>
          </w:p>
          <w:p w:rsidR="00000000" w:rsidDel="00000000" w:rsidP="00000000" w:rsidRDefault="00000000" w:rsidRPr="00000000" w14:paraId="00000024">
            <w:pPr>
              <w:ind w:left="-2" w:hanging="2"/>
              <w:jc w:val="center"/>
              <w:rPr>
                <w:b w:val="1"/>
                <w:smallCaps w:val="1"/>
                <w:sz w:val="28"/>
                <w:szCs w:val="28"/>
                <w:highlight w:val="cyan"/>
              </w:rPr>
            </w:pPr>
            <w:r w:rsidDel="00000000" w:rsidR="00000000" w:rsidRPr="00000000">
              <w:rPr>
                <w:b w:val="1"/>
                <w:smallCaps w:val="1"/>
                <w:sz w:val="28"/>
                <w:szCs w:val="28"/>
                <w:highlight w:val="cyan"/>
                <w:rtl w:val="0"/>
              </w:rPr>
              <w:t xml:space="preserve">inspiring individuals</w:t>
            </w:r>
          </w:p>
          <w:p w:rsidR="00000000" w:rsidDel="00000000" w:rsidP="00000000" w:rsidRDefault="00000000" w:rsidRPr="00000000" w14:paraId="00000025">
            <w:pPr>
              <w:ind w:left="-2" w:hanging="2"/>
              <w:jc w:val="center"/>
              <w:rPr>
                <w:b w:val="1"/>
                <w:smallCaps w:val="1"/>
                <w:sz w:val="28"/>
                <w:szCs w:val="28"/>
                <w:highlight w:val="cyan"/>
              </w:rPr>
            </w:pPr>
            <w:r w:rsidDel="00000000" w:rsidR="00000000" w:rsidRPr="00000000">
              <w:rPr>
                <w:b w:val="1"/>
                <w:smallCaps w:val="1"/>
                <w:sz w:val="28"/>
                <w:szCs w:val="28"/>
                <w:highlight w:val="cyan"/>
                <w:rtl w:val="0"/>
              </w:rPr>
              <w:t xml:space="preserve">SUMMER 1</w:t>
            </w:r>
          </w:p>
          <w:p w:rsidR="00000000" w:rsidDel="00000000" w:rsidP="00000000" w:rsidRDefault="00000000" w:rsidRPr="00000000" w14:paraId="00000026">
            <w:pPr>
              <w:ind w:left="-2" w:hanging="2"/>
              <w:jc w:val="center"/>
              <w:rPr>
                <w:b w:val="1"/>
                <w:smallCaps w:val="1"/>
                <w:sz w:val="28"/>
                <w:szCs w:val="28"/>
                <w:highlight w:val="cyan"/>
              </w:rPr>
            </w:pPr>
            <w:r w:rsidDel="00000000" w:rsidR="00000000" w:rsidRPr="00000000">
              <w:rPr>
                <w:b w:val="1"/>
                <w:smallCaps w:val="1"/>
                <w:sz w:val="28"/>
                <w:szCs w:val="28"/>
                <w:highlight w:val="cyan"/>
                <w:rtl w:val="0"/>
              </w:rPr>
              <w:t xml:space="preserve">22/23</w:t>
            </w:r>
          </w:p>
          <w:p w:rsidR="00000000" w:rsidDel="00000000" w:rsidP="00000000" w:rsidRDefault="00000000" w:rsidRPr="00000000" w14:paraId="00000027">
            <w:pPr>
              <w:rPr>
                <w:rFonts w:ascii="Cambria" w:cs="Cambria" w:eastAsia="Cambria" w:hAnsi="Cambria"/>
                <w:b w:val="1"/>
                <w:sz w:val="20"/>
                <w:szCs w:val="20"/>
              </w:rPr>
            </w:pPr>
            <w:r w:rsidDel="00000000" w:rsidR="00000000" w:rsidRPr="00000000">
              <w:rPr>
                <w:rtl w:val="0"/>
              </w:rPr>
            </w:r>
          </w:p>
        </w:tc>
        <w:tc>
          <w:tcPr/>
          <w:p w:rsidR="00000000" w:rsidDel="00000000" w:rsidP="00000000" w:rsidRDefault="00000000" w:rsidRPr="00000000" w14:paraId="00000028">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On a large wall display, cut out a circle and put photographs of the learner(s) in the middle of the display. </w:t>
            </w:r>
          </w:p>
          <w:p w:rsidR="00000000" w:rsidDel="00000000" w:rsidP="00000000" w:rsidRDefault="00000000" w:rsidRPr="00000000" w14:paraId="00000029">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Put photographs of people who help us within the school. </w:t>
            </w:r>
          </w:p>
          <w:p w:rsidR="00000000" w:rsidDel="00000000" w:rsidP="00000000" w:rsidRDefault="00000000" w:rsidRPr="00000000" w14:paraId="0000002A">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Place the photographs around the pupils in the display to show that they help the pupils.  </w:t>
            </w:r>
          </w:p>
          <w:p w:rsidR="00000000" w:rsidDel="00000000" w:rsidP="00000000" w:rsidRDefault="00000000" w:rsidRPr="00000000" w14:paraId="0000002B">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Invite the bus driver/bus escort into school.  Take a photograph of the driver and escort and stick on the front of a shoebox.  Explain to the bus/driver escort that we are going to look at their favourite things and place them (or photos of them) in the shoe box.  </w:t>
            </w:r>
          </w:p>
          <w:p w:rsidR="00000000" w:rsidDel="00000000" w:rsidP="00000000" w:rsidRDefault="00000000" w:rsidRPr="00000000" w14:paraId="0000002C">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Ask the bus driver /escort to come in several times to explore the box with the pupils.  </w:t>
            </w:r>
          </w:p>
          <w:p w:rsidR="00000000" w:rsidDel="00000000" w:rsidP="00000000" w:rsidRDefault="00000000" w:rsidRPr="00000000" w14:paraId="0000002D">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Match things that are liked by the driver and objects liked by the escort to their boxes.</w:t>
            </w:r>
          </w:p>
          <w:p w:rsidR="00000000" w:rsidDel="00000000" w:rsidP="00000000" w:rsidRDefault="00000000" w:rsidRPr="00000000" w14:paraId="0000002E">
            <w:pPr>
              <w:spacing w:after="120" w:lineRule="auto"/>
              <w:rPr>
                <w:rFonts w:ascii="Cambria" w:cs="Cambria" w:eastAsia="Cambria" w:hAnsi="Cambria"/>
                <w:b w:val="1"/>
                <w:sz w:val="20"/>
                <w:szCs w:val="20"/>
              </w:rPr>
            </w:pPr>
            <w:r w:rsidDel="00000000" w:rsidR="00000000" w:rsidRPr="00000000">
              <w:rPr>
                <w:rFonts w:ascii="Cambria" w:cs="Cambria" w:eastAsia="Cambria" w:hAnsi="Cambria"/>
                <w:sz w:val="20"/>
                <w:szCs w:val="20"/>
                <w:rtl w:val="0"/>
              </w:rPr>
              <w:t xml:space="preserve">Match things liked by any learners to those liked by drivers or escorts</w:t>
            </w:r>
            <w:r w:rsidDel="00000000" w:rsidR="00000000" w:rsidRPr="00000000">
              <w:rPr>
                <w:rtl w:val="0"/>
              </w:rPr>
            </w:r>
          </w:p>
        </w:tc>
        <w:tc>
          <w:tcPr/>
          <w:p w:rsidR="00000000" w:rsidDel="00000000" w:rsidP="00000000" w:rsidRDefault="00000000" w:rsidRPr="00000000" w14:paraId="0000002F">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Visit the local shoe shop(s) to beg used shoe boxes from them. You will need lots. </w:t>
            </w:r>
          </w:p>
        </w:tc>
      </w:tr>
      <w:tr>
        <w:trPr>
          <w:cantSplit w:val="0"/>
          <w:tblHeader w:val="0"/>
        </w:trPr>
        <w:tc>
          <w:tcPr/>
          <w:p w:rsidR="00000000" w:rsidDel="00000000" w:rsidP="00000000" w:rsidRDefault="00000000" w:rsidRPr="00000000" w14:paraId="00000030">
            <w:pPr>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To find out more about those people who are important to me (1)</w:t>
            </w:r>
          </w:p>
          <w:p w:rsidR="00000000" w:rsidDel="00000000" w:rsidP="00000000" w:rsidRDefault="00000000" w:rsidRPr="00000000" w14:paraId="00000031">
            <w:pPr>
              <w:rPr>
                <w:rFonts w:ascii="Cambria" w:cs="Cambria" w:eastAsia="Cambria" w:hAnsi="Cambria"/>
                <w:b w:val="1"/>
                <w:sz w:val="20"/>
                <w:szCs w:val="20"/>
              </w:rPr>
            </w:pPr>
            <w:r w:rsidDel="00000000" w:rsidR="00000000" w:rsidRPr="00000000">
              <w:rPr>
                <w:rtl w:val="0"/>
              </w:rPr>
            </w:r>
          </w:p>
          <w:p w:rsidR="00000000" w:rsidDel="00000000" w:rsidP="00000000" w:rsidRDefault="00000000" w:rsidRPr="00000000" w14:paraId="00000032">
            <w:pPr>
              <w:ind w:left="-2" w:hanging="2"/>
              <w:jc w:val="center"/>
              <w:rPr>
                <w:b w:val="1"/>
                <w:smallCaps w:val="1"/>
                <w:sz w:val="28"/>
                <w:szCs w:val="28"/>
                <w:highlight w:val="cyan"/>
              </w:rPr>
            </w:pPr>
            <w:r w:rsidDel="00000000" w:rsidR="00000000" w:rsidRPr="00000000">
              <w:rPr>
                <w:b w:val="1"/>
                <w:smallCaps w:val="1"/>
                <w:sz w:val="28"/>
                <w:szCs w:val="28"/>
                <w:highlight w:val="cyan"/>
                <w:rtl w:val="0"/>
              </w:rPr>
              <w:t xml:space="preserve">inspiring individuals</w:t>
            </w:r>
          </w:p>
          <w:p w:rsidR="00000000" w:rsidDel="00000000" w:rsidP="00000000" w:rsidRDefault="00000000" w:rsidRPr="00000000" w14:paraId="00000033">
            <w:pPr>
              <w:ind w:left="-2" w:hanging="2"/>
              <w:jc w:val="center"/>
              <w:rPr>
                <w:b w:val="1"/>
                <w:smallCaps w:val="1"/>
                <w:sz w:val="28"/>
                <w:szCs w:val="28"/>
                <w:highlight w:val="cyan"/>
              </w:rPr>
            </w:pPr>
            <w:r w:rsidDel="00000000" w:rsidR="00000000" w:rsidRPr="00000000">
              <w:rPr>
                <w:b w:val="1"/>
                <w:smallCaps w:val="1"/>
                <w:sz w:val="28"/>
                <w:szCs w:val="28"/>
                <w:highlight w:val="cyan"/>
                <w:rtl w:val="0"/>
              </w:rPr>
              <w:t xml:space="preserve">SUMMER 1</w:t>
            </w:r>
          </w:p>
          <w:p w:rsidR="00000000" w:rsidDel="00000000" w:rsidP="00000000" w:rsidRDefault="00000000" w:rsidRPr="00000000" w14:paraId="00000034">
            <w:pPr>
              <w:ind w:left="-2" w:hanging="2"/>
              <w:jc w:val="center"/>
              <w:rPr>
                <w:b w:val="1"/>
                <w:smallCaps w:val="1"/>
                <w:sz w:val="28"/>
                <w:szCs w:val="28"/>
                <w:highlight w:val="cyan"/>
              </w:rPr>
            </w:pPr>
            <w:r w:rsidDel="00000000" w:rsidR="00000000" w:rsidRPr="00000000">
              <w:rPr>
                <w:b w:val="1"/>
                <w:smallCaps w:val="1"/>
                <w:sz w:val="28"/>
                <w:szCs w:val="28"/>
                <w:highlight w:val="cyan"/>
                <w:rtl w:val="0"/>
              </w:rPr>
              <w:t xml:space="preserve">22/23</w:t>
            </w:r>
          </w:p>
          <w:p w:rsidR="00000000" w:rsidDel="00000000" w:rsidP="00000000" w:rsidRDefault="00000000" w:rsidRPr="00000000" w14:paraId="00000035">
            <w:pPr>
              <w:rPr>
                <w:rFonts w:ascii="Cambria" w:cs="Cambria" w:eastAsia="Cambria" w:hAnsi="Cambria"/>
                <w:b w:val="1"/>
                <w:sz w:val="20"/>
                <w:szCs w:val="20"/>
              </w:rPr>
            </w:pPr>
            <w:r w:rsidDel="00000000" w:rsidR="00000000" w:rsidRPr="00000000">
              <w:rPr>
                <w:rtl w:val="0"/>
              </w:rPr>
            </w:r>
          </w:p>
        </w:tc>
        <w:tc>
          <w:tcPr/>
          <w:p w:rsidR="00000000" w:rsidDel="00000000" w:rsidP="00000000" w:rsidRDefault="00000000" w:rsidRPr="00000000" w14:paraId="00000036">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Ask local community police officer to come in and give a talk to the pupils to explain the type of work that he/she does.  </w:t>
            </w:r>
          </w:p>
          <w:p w:rsidR="00000000" w:rsidDel="00000000" w:rsidP="00000000" w:rsidRDefault="00000000" w:rsidRPr="00000000" w14:paraId="00000037">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Allow learners to feel helmet, handcuffs, and truncheon.  </w:t>
            </w:r>
          </w:p>
          <w:p w:rsidR="00000000" w:rsidDel="00000000" w:rsidP="00000000" w:rsidRDefault="00000000" w:rsidRPr="00000000" w14:paraId="00000038">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Explain to the police officer that we are going to look at their favourite things and place them (or photos of them) in the shoe box.  This could also be objects (or photos) related to his/her job.  </w:t>
            </w:r>
          </w:p>
          <w:p w:rsidR="00000000" w:rsidDel="00000000" w:rsidP="00000000" w:rsidRDefault="00000000" w:rsidRPr="00000000" w14:paraId="00000039">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Take lots of photographs of the learners with the police officer.  </w:t>
            </w:r>
          </w:p>
          <w:p w:rsidR="00000000" w:rsidDel="00000000" w:rsidP="00000000" w:rsidRDefault="00000000" w:rsidRPr="00000000" w14:paraId="0000003A">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Take a photograph of the police officer and stick his/her photograph on the front of a shoebox.  </w:t>
            </w:r>
          </w:p>
          <w:p w:rsidR="00000000" w:rsidDel="00000000" w:rsidP="00000000" w:rsidRDefault="00000000" w:rsidRPr="00000000" w14:paraId="0000003B">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Place the photographs of the learners in the box and objects that the policeman has brought.  </w:t>
            </w:r>
          </w:p>
          <w:p w:rsidR="00000000" w:rsidDel="00000000" w:rsidP="00000000" w:rsidRDefault="00000000" w:rsidRPr="00000000" w14:paraId="0000003C">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Allow time for the learners to experience the shoebox several times back in class.</w:t>
            </w:r>
          </w:p>
        </w:tc>
        <w:tc>
          <w:tcPr/>
          <w:p w:rsidR="00000000" w:rsidDel="00000000" w:rsidP="00000000" w:rsidRDefault="00000000" w:rsidRPr="00000000" w14:paraId="0000003D">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Have numerous symbols of drivers, doctors, nurses, police, firefighters.</w:t>
            </w:r>
          </w:p>
          <w:p w:rsidR="00000000" w:rsidDel="00000000" w:rsidP="00000000" w:rsidRDefault="00000000" w:rsidRPr="00000000" w14:paraId="0000003E">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Practice signing these jobs.</w:t>
            </w:r>
          </w:p>
        </w:tc>
      </w:tr>
      <w:tr>
        <w:trPr>
          <w:cantSplit w:val="0"/>
          <w:tblHeader w:val="0"/>
        </w:trPr>
        <w:tc>
          <w:tcPr/>
          <w:p w:rsidR="00000000" w:rsidDel="00000000" w:rsidP="00000000" w:rsidRDefault="00000000" w:rsidRPr="00000000" w14:paraId="0000003F">
            <w:pPr>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To meet and greet people in an appropriate manner</w:t>
            </w:r>
          </w:p>
          <w:p w:rsidR="00000000" w:rsidDel="00000000" w:rsidP="00000000" w:rsidRDefault="00000000" w:rsidRPr="00000000" w14:paraId="00000040">
            <w:pPr>
              <w:rPr>
                <w:rFonts w:ascii="Cambria" w:cs="Cambria" w:eastAsia="Cambria" w:hAnsi="Cambria"/>
                <w:b w:val="1"/>
                <w:sz w:val="20"/>
                <w:szCs w:val="20"/>
              </w:rPr>
            </w:pPr>
            <w:r w:rsidDel="00000000" w:rsidR="00000000" w:rsidRPr="00000000">
              <w:rPr>
                <w:rtl w:val="0"/>
              </w:rPr>
            </w:r>
          </w:p>
          <w:p w:rsidR="00000000" w:rsidDel="00000000" w:rsidP="00000000" w:rsidRDefault="00000000" w:rsidRPr="00000000" w14:paraId="00000041">
            <w:pPr>
              <w:ind w:left="-2" w:hanging="2"/>
              <w:jc w:val="center"/>
              <w:rPr>
                <w:b w:val="1"/>
                <w:smallCaps w:val="1"/>
                <w:sz w:val="28"/>
                <w:szCs w:val="28"/>
                <w:highlight w:val="cyan"/>
              </w:rPr>
            </w:pPr>
            <w:r w:rsidDel="00000000" w:rsidR="00000000" w:rsidRPr="00000000">
              <w:rPr>
                <w:b w:val="1"/>
                <w:smallCaps w:val="1"/>
                <w:sz w:val="28"/>
                <w:szCs w:val="28"/>
                <w:highlight w:val="cyan"/>
                <w:rtl w:val="0"/>
              </w:rPr>
              <w:t xml:space="preserve">inspiring individuals</w:t>
            </w:r>
          </w:p>
          <w:p w:rsidR="00000000" w:rsidDel="00000000" w:rsidP="00000000" w:rsidRDefault="00000000" w:rsidRPr="00000000" w14:paraId="00000042">
            <w:pPr>
              <w:ind w:left="-2" w:hanging="2"/>
              <w:jc w:val="center"/>
              <w:rPr>
                <w:b w:val="1"/>
                <w:smallCaps w:val="1"/>
                <w:sz w:val="28"/>
                <w:szCs w:val="28"/>
                <w:highlight w:val="cyan"/>
              </w:rPr>
            </w:pPr>
            <w:r w:rsidDel="00000000" w:rsidR="00000000" w:rsidRPr="00000000">
              <w:rPr>
                <w:b w:val="1"/>
                <w:smallCaps w:val="1"/>
                <w:sz w:val="28"/>
                <w:szCs w:val="28"/>
                <w:highlight w:val="cyan"/>
                <w:rtl w:val="0"/>
              </w:rPr>
              <w:t xml:space="preserve">SUMMER 1</w:t>
            </w:r>
          </w:p>
          <w:p w:rsidR="00000000" w:rsidDel="00000000" w:rsidP="00000000" w:rsidRDefault="00000000" w:rsidRPr="00000000" w14:paraId="00000043">
            <w:pPr>
              <w:ind w:left="-2" w:hanging="2"/>
              <w:jc w:val="center"/>
              <w:rPr>
                <w:b w:val="1"/>
                <w:smallCaps w:val="1"/>
                <w:sz w:val="28"/>
                <w:szCs w:val="28"/>
                <w:highlight w:val="cyan"/>
              </w:rPr>
            </w:pPr>
            <w:r w:rsidDel="00000000" w:rsidR="00000000" w:rsidRPr="00000000">
              <w:rPr>
                <w:b w:val="1"/>
                <w:smallCaps w:val="1"/>
                <w:sz w:val="28"/>
                <w:szCs w:val="28"/>
                <w:highlight w:val="cyan"/>
                <w:rtl w:val="0"/>
              </w:rPr>
              <w:t xml:space="preserve">22/23</w:t>
            </w:r>
          </w:p>
          <w:p w:rsidR="00000000" w:rsidDel="00000000" w:rsidP="00000000" w:rsidRDefault="00000000" w:rsidRPr="00000000" w14:paraId="00000044">
            <w:pPr>
              <w:rPr>
                <w:rFonts w:ascii="Cambria" w:cs="Cambria" w:eastAsia="Cambria" w:hAnsi="Cambria"/>
                <w:b w:val="1"/>
                <w:sz w:val="20"/>
                <w:szCs w:val="20"/>
              </w:rPr>
            </w:pPr>
            <w:r w:rsidDel="00000000" w:rsidR="00000000" w:rsidRPr="00000000">
              <w:rPr>
                <w:rtl w:val="0"/>
              </w:rPr>
            </w:r>
          </w:p>
        </w:tc>
        <w:tc>
          <w:tcPr/>
          <w:p w:rsidR="00000000" w:rsidDel="00000000" w:rsidP="00000000" w:rsidRDefault="00000000" w:rsidRPr="00000000" w14:paraId="00000045">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All of these meetings are opportunities for all learners to practice their meet and greet skills.</w:t>
            </w:r>
          </w:p>
          <w:p w:rsidR="00000000" w:rsidDel="00000000" w:rsidP="00000000" w:rsidRDefault="00000000" w:rsidRPr="00000000" w14:paraId="0000004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i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Learners should therefore have a set script which might consist of</w:t>
            </w:r>
          </w:p>
          <w:p w:rsidR="00000000" w:rsidDel="00000000" w:rsidP="00000000" w:rsidRDefault="00000000" w:rsidRPr="00000000" w14:paraId="0000004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i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Taking the initiative to step forward to the person</w:t>
            </w:r>
          </w:p>
          <w:p w:rsidR="00000000" w:rsidDel="00000000" w:rsidP="00000000" w:rsidRDefault="00000000" w:rsidRPr="00000000" w14:paraId="0000004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i w:val="1"/>
                <w:smallCaps w:val="0"/>
                <w:strike w:val="0"/>
                <w:color w:val="000000"/>
                <w:sz w:val="20"/>
                <w:szCs w:val="20"/>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Use a phrase such as </w:t>
            </w:r>
            <w:r w:rsidDel="00000000" w:rsidR="00000000" w:rsidRPr="00000000">
              <w:rPr>
                <w:rFonts w:ascii="Cambria" w:cs="Cambria" w:eastAsia="Cambria" w:hAnsi="Cambria"/>
                <w:b w:val="0"/>
                <w:i w:val="1"/>
                <w:smallCaps w:val="0"/>
                <w:strike w:val="0"/>
                <w:color w:val="000000"/>
                <w:sz w:val="20"/>
                <w:szCs w:val="20"/>
                <w:u w:val="none"/>
                <w:shd w:fill="auto" w:val="clear"/>
                <w:vertAlign w:val="baseline"/>
                <w:rtl w:val="0"/>
              </w:rPr>
              <w:t xml:space="preserve">‘Good day. My name is ……… What’s your name?’</w:t>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i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Encourage learners to use a personalised signing name to go with their spoken name. This will also bring up the whole issue of signing and give those learners who are adept at signing a chance to show off their skills! We can also be involved in working out a signing name for the visitor.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i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Wait for the visitor to say their name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i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Reply with ‘Pleased to meet you’</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mbria" w:cs="Cambria" w:eastAsia="Cambria" w:hAnsi="Cambria"/>
                <w:b w:val="0"/>
                <w:i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Shake the person’s hand</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Cambria" w:cs="Cambria" w:eastAsia="Cambria" w:hAnsi="Cambria"/>
                <w:b w:val="0"/>
                <w:i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i w:val="0"/>
                <w:smallCaps w:val="0"/>
                <w:strike w:val="0"/>
                <w:color w:val="000000"/>
                <w:sz w:val="20"/>
                <w:szCs w:val="20"/>
                <w:u w:val="none"/>
                <w:shd w:fill="auto" w:val="clear"/>
                <w:vertAlign w:val="baseline"/>
                <w:rtl w:val="0"/>
              </w:rPr>
              <w:t xml:space="preserve">Move away or sit down to allow the next learner to come forward.</w:t>
            </w:r>
          </w:p>
          <w:p w:rsidR="00000000" w:rsidDel="00000000" w:rsidP="00000000" w:rsidRDefault="00000000" w:rsidRPr="00000000" w14:paraId="0000004E">
            <w:pPr>
              <w:spacing w:after="120" w:lineRule="auto"/>
              <w:rPr>
                <w:rFonts w:ascii="Cambria" w:cs="Cambria" w:eastAsia="Cambria" w:hAnsi="Cambria"/>
                <w:sz w:val="20"/>
                <w:szCs w:val="20"/>
              </w:rPr>
            </w:pPr>
            <w:r w:rsidDel="00000000" w:rsidR="00000000" w:rsidRPr="00000000">
              <w:rPr>
                <w:rtl w:val="0"/>
              </w:rPr>
            </w:r>
          </w:p>
        </w:tc>
        <w:tc>
          <w:tcPr/>
          <w:p w:rsidR="00000000" w:rsidDel="00000000" w:rsidP="00000000" w:rsidRDefault="00000000" w:rsidRPr="00000000" w14:paraId="0000004F">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This issue is discussed at some length in Equals My Communication scheme of work.</w:t>
            </w:r>
          </w:p>
          <w:p w:rsidR="00000000" w:rsidDel="00000000" w:rsidP="00000000" w:rsidRDefault="00000000" w:rsidRPr="00000000" w14:paraId="00000050">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The idea of using </w:t>
            </w:r>
            <w:r w:rsidDel="00000000" w:rsidR="00000000" w:rsidRPr="00000000">
              <w:rPr>
                <w:rFonts w:ascii="Cambria" w:cs="Cambria" w:eastAsia="Cambria" w:hAnsi="Cambria"/>
                <w:i w:val="1"/>
                <w:sz w:val="20"/>
                <w:szCs w:val="20"/>
                <w:rtl w:val="0"/>
              </w:rPr>
              <w:t xml:space="preserve">‘Good day’</w:t>
            </w:r>
            <w:r w:rsidDel="00000000" w:rsidR="00000000" w:rsidRPr="00000000">
              <w:rPr>
                <w:rFonts w:ascii="Cambria" w:cs="Cambria" w:eastAsia="Cambria" w:hAnsi="Cambria"/>
                <w:sz w:val="20"/>
                <w:szCs w:val="20"/>
                <w:rtl w:val="0"/>
              </w:rPr>
              <w:t xml:space="preserve"> as the greeting of choice is to overcome the problem of morning and afternoon. We really do need to concentrate on the efficacy of the greeting rather than correcting the greeting!</w:t>
            </w:r>
          </w:p>
        </w:tc>
      </w:tr>
      <w:tr>
        <w:trPr>
          <w:cantSplit w:val="0"/>
          <w:tblHeader w:val="0"/>
        </w:trPr>
        <w:tc>
          <w:tcPr/>
          <w:p w:rsidR="00000000" w:rsidDel="00000000" w:rsidP="00000000" w:rsidRDefault="00000000" w:rsidRPr="00000000" w14:paraId="00000051">
            <w:pPr>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To find out more about those people who are important to me (2)</w:t>
            </w:r>
          </w:p>
          <w:p w:rsidR="00000000" w:rsidDel="00000000" w:rsidP="00000000" w:rsidRDefault="00000000" w:rsidRPr="00000000" w14:paraId="00000052">
            <w:pPr>
              <w:ind w:left="-2" w:hanging="2"/>
              <w:jc w:val="center"/>
              <w:rPr>
                <w:b w:val="1"/>
                <w:smallCaps w:val="1"/>
                <w:sz w:val="28"/>
                <w:szCs w:val="28"/>
                <w:highlight w:val="cyan"/>
              </w:rPr>
            </w:pPr>
            <w:r w:rsidDel="00000000" w:rsidR="00000000" w:rsidRPr="00000000">
              <w:rPr>
                <w:b w:val="1"/>
                <w:smallCaps w:val="1"/>
                <w:sz w:val="28"/>
                <w:szCs w:val="28"/>
                <w:highlight w:val="cyan"/>
                <w:rtl w:val="0"/>
              </w:rPr>
              <w:t xml:space="preserve">inspiring individuals</w:t>
            </w:r>
          </w:p>
          <w:p w:rsidR="00000000" w:rsidDel="00000000" w:rsidP="00000000" w:rsidRDefault="00000000" w:rsidRPr="00000000" w14:paraId="00000053">
            <w:pPr>
              <w:ind w:left="-2" w:hanging="2"/>
              <w:jc w:val="center"/>
              <w:rPr>
                <w:b w:val="1"/>
                <w:smallCaps w:val="1"/>
                <w:sz w:val="28"/>
                <w:szCs w:val="28"/>
                <w:highlight w:val="cyan"/>
              </w:rPr>
            </w:pPr>
            <w:r w:rsidDel="00000000" w:rsidR="00000000" w:rsidRPr="00000000">
              <w:rPr>
                <w:b w:val="1"/>
                <w:smallCaps w:val="1"/>
                <w:sz w:val="28"/>
                <w:szCs w:val="28"/>
                <w:highlight w:val="cyan"/>
                <w:rtl w:val="0"/>
              </w:rPr>
              <w:t xml:space="preserve">SUMMER 1</w:t>
            </w:r>
          </w:p>
          <w:p w:rsidR="00000000" w:rsidDel="00000000" w:rsidP="00000000" w:rsidRDefault="00000000" w:rsidRPr="00000000" w14:paraId="00000054">
            <w:pPr>
              <w:ind w:left="-2" w:hanging="2"/>
              <w:jc w:val="center"/>
              <w:rPr>
                <w:b w:val="1"/>
                <w:smallCaps w:val="1"/>
                <w:sz w:val="28"/>
                <w:szCs w:val="28"/>
                <w:highlight w:val="cyan"/>
              </w:rPr>
            </w:pPr>
            <w:r w:rsidDel="00000000" w:rsidR="00000000" w:rsidRPr="00000000">
              <w:rPr>
                <w:b w:val="1"/>
                <w:smallCaps w:val="1"/>
                <w:sz w:val="28"/>
                <w:szCs w:val="28"/>
                <w:highlight w:val="cyan"/>
                <w:rtl w:val="0"/>
              </w:rPr>
              <w:t xml:space="preserve">22/23</w:t>
            </w:r>
          </w:p>
          <w:p w:rsidR="00000000" w:rsidDel="00000000" w:rsidP="00000000" w:rsidRDefault="00000000" w:rsidRPr="00000000" w14:paraId="00000055">
            <w:pPr>
              <w:rPr>
                <w:rFonts w:ascii="Cambria" w:cs="Cambria" w:eastAsia="Cambria" w:hAnsi="Cambria"/>
                <w:b w:val="1"/>
                <w:sz w:val="20"/>
                <w:szCs w:val="20"/>
              </w:rPr>
            </w:pPr>
            <w:r w:rsidDel="00000000" w:rsidR="00000000" w:rsidRPr="00000000">
              <w:rPr>
                <w:rtl w:val="0"/>
              </w:rPr>
            </w:r>
          </w:p>
        </w:tc>
        <w:tc>
          <w:tcPr/>
          <w:p w:rsidR="00000000" w:rsidDel="00000000" w:rsidP="00000000" w:rsidRDefault="00000000" w:rsidRPr="00000000" w14:paraId="00000056">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Repeat the operation of getting to know people through their personalized shoe boxes with any employees whose jobs might be mentioned by any the learners, but especially firefighters, ambulance drivers, doctors and nurses from the local hospital, staff from the local supermarket etc. </w:t>
            </w:r>
          </w:p>
        </w:tc>
        <w:tc>
          <w:tcPr/>
          <w:p w:rsidR="00000000" w:rsidDel="00000000" w:rsidP="00000000" w:rsidRDefault="00000000" w:rsidRPr="00000000" w14:paraId="00000057">
            <w:pPr>
              <w:rPr>
                <w:rFonts w:ascii="Cambria" w:cs="Cambria" w:eastAsia="Cambria" w:hAnsi="Cambria"/>
                <w:b w:val="1"/>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58">
            <w:pPr>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To find out more about those people who are important to me (3)</w:t>
            </w:r>
          </w:p>
          <w:p w:rsidR="00000000" w:rsidDel="00000000" w:rsidP="00000000" w:rsidRDefault="00000000" w:rsidRPr="00000000" w14:paraId="00000059">
            <w:pPr>
              <w:ind w:left="-2" w:hanging="2"/>
              <w:jc w:val="center"/>
              <w:rPr>
                <w:b w:val="1"/>
                <w:smallCaps w:val="1"/>
                <w:sz w:val="28"/>
                <w:szCs w:val="28"/>
                <w:highlight w:val="cyan"/>
              </w:rPr>
            </w:pPr>
            <w:r w:rsidDel="00000000" w:rsidR="00000000" w:rsidRPr="00000000">
              <w:rPr>
                <w:b w:val="1"/>
                <w:smallCaps w:val="1"/>
                <w:sz w:val="28"/>
                <w:szCs w:val="28"/>
                <w:highlight w:val="cyan"/>
                <w:rtl w:val="0"/>
              </w:rPr>
              <w:t xml:space="preserve">inspiring individuals</w:t>
            </w:r>
          </w:p>
          <w:p w:rsidR="00000000" w:rsidDel="00000000" w:rsidP="00000000" w:rsidRDefault="00000000" w:rsidRPr="00000000" w14:paraId="0000005A">
            <w:pPr>
              <w:ind w:left="-2" w:hanging="2"/>
              <w:jc w:val="center"/>
              <w:rPr>
                <w:b w:val="1"/>
                <w:smallCaps w:val="1"/>
                <w:sz w:val="28"/>
                <w:szCs w:val="28"/>
                <w:highlight w:val="cyan"/>
              </w:rPr>
            </w:pPr>
            <w:r w:rsidDel="00000000" w:rsidR="00000000" w:rsidRPr="00000000">
              <w:rPr>
                <w:b w:val="1"/>
                <w:smallCaps w:val="1"/>
                <w:sz w:val="28"/>
                <w:szCs w:val="28"/>
                <w:highlight w:val="cyan"/>
                <w:rtl w:val="0"/>
              </w:rPr>
              <w:t xml:space="preserve">SUMMER 1</w:t>
            </w:r>
          </w:p>
          <w:p w:rsidR="00000000" w:rsidDel="00000000" w:rsidP="00000000" w:rsidRDefault="00000000" w:rsidRPr="00000000" w14:paraId="0000005B">
            <w:pPr>
              <w:ind w:left="-2" w:hanging="2"/>
              <w:jc w:val="center"/>
              <w:rPr>
                <w:b w:val="1"/>
                <w:smallCaps w:val="1"/>
                <w:sz w:val="28"/>
                <w:szCs w:val="28"/>
                <w:highlight w:val="cyan"/>
              </w:rPr>
            </w:pPr>
            <w:r w:rsidDel="00000000" w:rsidR="00000000" w:rsidRPr="00000000">
              <w:rPr>
                <w:b w:val="1"/>
                <w:smallCaps w:val="1"/>
                <w:sz w:val="28"/>
                <w:szCs w:val="28"/>
                <w:highlight w:val="cyan"/>
                <w:rtl w:val="0"/>
              </w:rPr>
              <w:t xml:space="preserve">22/23</w:t>
            </w:r>
          </w:p>
          <w:p w:rsidR="00000000" w:rsidDel="00000000" w:rsidP="00000000" w:rsidRDefault="00000000" w:rsidRPr="00000000" w14:paraId="0000005C">
            <w:pPr>
              <w:rPr>
                <w:rFonts w:ascii="Cambria" w:cs="Cambria" w:eastAsia="Cambria" w:hAnsi="Cambria"/>
                <w:b w:val="1"/>
                <w:sz w:val="20"/>
                <w:szCs w:val="20"/>
              </w:rPr>
            </w:pPr>
            <w:r w:rsidDel="00000000" w:rsidR="00000000" w:rsidRPr="00000000">
              <w:rPr>
                <w:rtl w:val="0"/>
              </w:rPr>
            </w:r>
          </w:p>
        </w:tc>
        <w:tc>
          <w:tcPr/>
          <w:p w:rsidR="00000000" w:rsidDel="00000000" w:rsidP="00000000" w:rsidRDefault="00000000" w:rsidRPr="00000000" w14:paraId="0000005D">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Look at supermarkets, hotels, foodchains such as MacDonalds (link in to careers, education, community depts of big corporations) leisure centres, cinemas. </w:t>
            </w:r>
          </w:p>
          <w:p w:rsidR="00000000" w:rsidDel="00000000" w:rsidP="00000000" w:rsidRDefault="00000000" w:rsidRPr="00000000" w14:paraId="0000005E">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We probably can’t expect them to come in for multiple sessions, but can we encourage employees to come in and spend a single session?</w:t>
            </w:r>
          </w:p>
        </w:tc>
        <w:tc>
          <w:tcPr/>
          <w:p w:rsidR="00000000" w:rsidDel="00000000" w:rsidP="00000000" w:rsidRDefault="00000000" w:rsidRPr="00000000" w14:paraId="0000005F">
            <w:pPr>
              <w:rPr>
                <w:rFonts w:ascii="Cambria" w:cs="Cambria" w:eastAsia="Cambria" w:hAnsi="Cambria"/>
                <w:b w:val="1"/>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60">
            <w:pPr>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To find out more about those people who are important to me (4)</w:t>
            </w:r>
          </w:p>
          <w:p w:rsidR="00000000" w:rsidDel="00000000" w:rsidP="00000000" w:rsidRDefault="00000000" w:rsidRPr="00000000" w14:paraId="00000061">
            <w:pPr>
              <w:rPr>
                <w:rFonts w:ascii="Cambria" w:cs="Cambria" w:eastAsia="Cambria" w:hAnsi="Cambria"/>
                <w:b w:val="1"/>
                <w:sz w:val="20"/>
                <w:szCs w:val="20"/>
              </w:rPr>
            </w:pPr>
            <w:r w:rsidDel="00000000" w:rsidR="00000000" w:rsidRPr="00000000">
              <w:rPr>
                <w:rtl w:val="0"/>
              </w:rPr>
            </w:r>
          </w:p>
          <w:p w:rsidR="00000000" w:rsidDel="00000000" w:rsidP="00000000" w:rsidRDefault="00000000" w:rsidRPr="00000000" w14:paraId="00000062">
            <w:pPr>
              <w:rPr>
                <w:rFonts w:ascii="Cambria" w:cs="Cambria" w:eastAsia="Cambria" w:hAnsi="Cambria"/>
                <w:b w:val="1"/>
                <w:sz w:val="26"/>
                <w:szCs w:val="26"/>
                <w:shd w:fill="fce5cd" w:val="clear"/>
              </w:rPr>
            </w:pPr>
            <w:r w:rsidDel="00000000" w:rsidR="00000000" w:rsidRPr="00000000">
              <w:rPr>
                <w:rtl w:val="0"/>
              </w:rPr>
            </w:r>
          </w:p>
        </w:tc>
        <w:tc>
          <w:tcPr/>
          <w:p w:rsidR="00000000" w:rsidDel="00000000" w:rsidP="00000000" w:rsidRDefault="00000000" w:rsidRPr="00000000" w14:paraId="00000063">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Match like objects with the fire officer and police officer and everybody else who has come in.  </w:t>
            </w:r>
          </w:p>
          <w:p w:rsidR="00000000" w:rsidDel="00000000" w:rsidP="00000000" w:rsidRDefault="00000000" w:rsidRPr="00000000" w14:paraId="00000064">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Make a circular wall display of your town/village/area with the school in the centre, and add where the people who help us are based within the area. </w:t>
            </w:r>
          </w:p>
          <w:p w:rsidR="00000000" w:rsidDel="00000000" w:rsidP="00000000" w:rsidRDefault="00000000" w:rsidRPr="00000000" w14:paraId="00000065">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Attach a class photograph of the pupils and then place a photograph of the school in front of it to show where the pupils are based.</w:t>
            </w:r>
          </w:p>
        </w:tc>
        <w:tc>
          <w:tcPr/>
          <w:p w:rsidR="00000000" w:rsidDel="00000000" w:rsidP="00000000" w:rsidRDefault="00000000" w:rsidRPr="00000000" w14:paraId="00000066">
            <w:pPr>
              <w:rPr>
                <w:rFonts w:ascii="Cambria" w:cs="Cambria" w:eastAsia="Cambria" w:hAnsi="Cambria"/>
                <w:b w:val="1"/>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67">
            <w:pPr>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To find out more about those people who are important to me (5)</w:t>
            </w:r>
          </w:p>
          <w:p w:rsidR="00000000" w:rsidDel="00000000" w:rsidP="00000000" w:rsidRDefault="00000000" w:rsidRPr="00000000" w14:paraId="00000068">
            <w:pPr>
              <w:rPr>
                <w:rFonts w:ascii="Cambria" w:cs="Cambria" w:eastAsia="Cambria" w:hAnsi="Cambria"/>
                <w:b w:val="1"/>
                <w:sz w:val="20"/>
                <w:szCs w:val="20"/>
              </w:rPr>
            </w:pPr>
            <w:r w:rsidDel="00000000" w:rsidR="00000000" w:rsidRPr="00000000">
              <w:rPr>
                <w:rtl w:val="0"/>
              </w:rPr>
            </w:r>
          </w:p>
          <w:p w:rsidR="00000000" w:rsidDel="00000000" w:rsidP="00000000" w:rsidRDefault="00000000" w:rsidRPr="00000000" w14:paraId="00000069">
            <w:pPr>
              <w:rPr>
                <w:rFonts w:ascii="Cambria" w:cs="Cambria" w:eastAsia="Cambria" w:hAnsi="Cambria"/>
                <w:b w:val="1"/>
                <w:sz w:val="20"/>
                <w:szCs w:val="20"/>
              </w:rPr>
            </w:pPr>
            <w:r w:rsidDel="00000000" w:rsidR="00000000" w:rsidRPr="00000000">
              <w:rPr>
                <w:rtl w:val="0"/>
              </w:rPr>
            </w:r>
          </w:p>
        </w:tc>
        <w:tc>
          <w:tcPr/>
          <w:p w:rsidR="00000000" w:rsidDel="00000000" w:rsidP="00000000" w:rsidRDefault="00000000" w:rsidRPr="00000000" w14:paraId="0000006A">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Who works and what jobs do they do. Start with school. How does this effect us? Look at jobs outside of school, what do they do and how does this effect us. </w:t>
            </w:r>
          </w:p>
          <w:p w:rsidR="00000000" w:rsidDel="00000000" w:rsidP="00000000" w:rsidRDefault="00000000" w:rsidRPr="00000000" w14:paraId="0000006B">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People we need to help us sometimes and the circumstances we might need them for such as emergency services and health. Doctors, vets, optician, physio, OT if not already included in the people you see in school. </w:t>
            </w:r>
          </w:p>
        </w:tc>
        <w:tc>
          <w:tcPr/>
          <w:p w:rsidR="00000000" w:rsidDel="00000000" w:rsidP="00000000" w:rsidRDefault="00000000" w:rsidRPr="00000000" w14:paraId="0000006C">
            <w:pPr>
              <w:rPr>
                <w:rFonts w:ascii="Cambria" w:cs="Cambria" w:eastAsia="Cambria" w:hAnsi="Cambria"/>
                <w:b w:val="1"/>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6D">
            <w:pPr>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To find out more about the jobs that people do</w:t>
            </w:r>
          </w:p>
          <w:p w:rsidR="00000000" w:rsidDel="00000000" w:rsidP="00000000" w:rsidRDefault="00000000" w:rsidRPr="00000000" w14:paraId="0000006E">
            <w:pPr>
              <w:rPr>
                <w:rFonts w:ascii="Cambria" w:cs="Cambria" w:eastAsia="Cambria" w:hAnsi="Cambria"/>
                <w:b w:val="1"/>
                <w:sz w:val="20"/>
                <w:szCs w:val="20"/>
              </w:rPr>
            </w:pPr>
            <w:r w:rsidDel="00000000" w:rsidR="00000000" w:rsidRPr="00000000">
              <w:rPr>
                <w:rtl w:val="0"/>
              </w:rPr>
            </w:r>
          </w:p>
          <w:p w:rsidR="00000000" w:rsidDel="00000000" w:rsidP="00000000" w:rsidRDefault="00000000" w:rsidRPr="00000000" w14:paraId="0000006F">
            <w:pPr>
              <w:rPr>
                <w:rFonts w:ascii="Cambria" w:cs="Cambria" w:eastAsia="Cambria" w:hAnsi="Cambria"/>
                <w:b w:val="1"/>
                <w:sz w:val="20"/>
                <w:szCs w:val="20"/>
              </w:rPr>
            </w:pPr>
            <w:r w:rsidDel="00000000" w:rsidR="00000000" w:rsidRPr="00000000">
              <w:rPr>
                <w:rtl w:val="0"/>
              </w:rPr>
            </w:r>
          </w:p>
        </w:tc>
        <w:tc>
          <w:tcPr/>
          <w:p w:rsidR="00000000" w:rsidDel="00000000" w:rsidP="00000000" w:rsidRDefault="00000000" w:rsidRPr="00000000" w14:paraId="00000070">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People in the community who help us all. Pick some jobs to have a look at such as shop assistant, café worker, farmworker, factory worker, depending on the community they live in. Can you arrange for a morning for learners to shadow and try the work (even if it’s only for 5 minutes). Talk to parents about talking to their own bosses. </w:t>
            </w:r>
          </w:p>
        </w:tc>
        <w:tc>
          <w:tcPr/>
          <w:p w:rsidR="00000000" w:rsidDel="00000000" w:rsidP="00000000" w:rsidRDefault="00000000" w:rsidRPr="00000000" w14:paraId="00000071">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This might need to be individually or perhaps small group supported, but it doesn’t just have to be for VI Formers to do. Much younger learners could try this for short periods if well supported.</w:t>
            </w:r>
          </w:p>
        </w:tc>
      </w:tr>
      <w:tr>
        <w:trPr>
          <w:cantSplit w:val="0"/>
          <w:tblHeader w:val="0"/>
        </w:trPr>
        <w:tc>
          <w:tcPr/>
          <w:p w:rsidR="00000000" w:rsidDel="00000000" w:rsidP="00000000" w:rsidRDefault="00000000" w:rsidRPr="00000000" w14:paraId="00000072">
            <w:pPr>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To find out more about the jobs that people do (2)</w:t>
            </w:r>
          </w:p>
          <w:p w:rsidR="00000000" w:rsidDel="00000000" w:rsidP="00000000" w:rsidRDefault="00000000" w:rsidRPr="00000000" w14:paraId="00000073">
            <w:pPr>
              <w:rPr>
                <w:rFonts w:ascii="Cambria" w:cs="Cambria" w:eastAsia="Cambria" w:hAnsi="Cambria"/>
                <w:b w:val="1"/>
                <w:sz w:val="20"/>
                <w:szCs w:val="20"/>
              </w:rPr>
            </w:pPr>
            <w:r w:rsidDel="00000000" w:rsidR="00000000" w:rsidRPr="00000000">
              <w:rPr>
                <w:rtl w:val="0"/>
              </w:rPr>
            </w:r>
          </w:p>
          <w:p w:rsidR="00000000" w:rsidDel="00000000" w:rsidP="00000000" w:rsidRDefault="00000000" w:rsidRPr="00000000" w14:paraId="00000074">
            <w:pPr>
              <w:rPr>
                <w:rFonts w:ascii="Cambria" w:cs="Cambria" w:eastAsia="Cambria" w:hAnsi="Cambria"/>
                <w:b w:val="1"/>
                <w:sz w:val="20"/>
                <w:szCs w:val="20"/>
              </w:rPr>
            </w:pPr>
            <w:r w:rsidDel="00000000" w:rsidR="00000000" w:rsidRPr="00000000">
              <w:rPr>
                <w:rtl w:val="0"/>
              </w:rPr>
            </w:r>
          </w:p>
        </w:tc>
        <w:tc>
          <w:tcPr/>
          <w:p w:rsidR="00000000" w:rsidDel="00000000" w:rsidP="00000000" w:rsidRDefault="00000000" w:rsidRPr="00000000" w14:paraId="00000075">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Are there any famous people working in the area – check football stadia, or theatres, or perhaps someone famous was born in the area. </w:t>
            </w:r>
          </w:p>
          <w:p w:rsidR="00000000" w:rsidDel="00000000" w:rsidP="00000000" w:rsidRDefault="00000000" w:rsidRPr="00000000" w14:paraId="00000076">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Ideally, will this person spend an hour meeting the learners in your school?</w:t>
            </w:r>
          </w:p>
          <w:p w:rsidR="00000000" w:rsidDel="00000000" w:rsidP="00000000" w:rsidRDefault="00000000" w:rsidRPr="00000000" w14:paraId="00000077">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If you don’t get to meet them, can you research their lives, find out where they were born or lived as children, where they went to school etc. </w:t>
            </w:r>
          </w:p>
          <w:p w:rsidR="00000000" w:rsidDel="00000000" w:rsidP="00000000" w:rsidRDefault="00000000" w:rsidRPr="00000000" w14:paraId="00000078">
            <w:pPr>
              <w:rPr>
                <w:rFonts w:ascii="Cambria" w:cs="Cambria" w:eastAsia="Cambria" w:hAnsi="Cambria"/>
                <w:b w:val="1"/>
                <w:sz w:val="20"/>
                <w:szCs w:val="20"/>
              </w:rPr>
            </w:pPr>
            <w:r w:rsidDel="00000000" w:rsidR="00000000" w:rsidRPr="00000000">
              <w:rPr>
                <w:rtl w:val="0"/>
              </w:rPr>
            </w:r>
          </w:p>
        </w:tc>
        <w:tc>
          <w:tcPr/>
          <w:p w:rsidR="00000000" w:rsidDel="00000000" w:rsidP="00000000" w:rsidRDefault="00000000" w:rsidRPr="00000000" w14:paraId="00000079">
            <w:pPr>
              <w:rPr>
                <w:rFonts w:ascii="Cambria" w:cs="Cambria" w:eastAsia="Cambria" w:hAnsi="Cambria"/>
                <w:b w:val="1"/>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7A">
            <w:pPr>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To explore how relationships have a two-way working basis </w:t>
            </w:r>
          </w:p>
          <w:p w:rsidR="00000000" w:rsidDel="00000000" w:rsidP="00000000" w:rsidRDefault="00000000" w:rsidRPr="00000000" w14:paraId="0000007B">
            <w:pPr>
              <w:rPr>
                <w:rFonts w:ascii="Cambria" w:cs="Cambria" w:eastAsia="Cambria" w:hAnsi="Cambria"/>
                <w:b w:val="1"/>
                <w:sz w:val="20"/>
                <w:szCs w:val="20"/>
              </w:rPr>
            </w:pPr>
            <w:r w:rsidDel="00000000" w:rsidR="00000000" w:rsidRPr="00000000">
              <w:rPr>
                <w:rtl w:val="0"/>
              </w:rPr>
            </w:r>
          </w:p>
          <w:p w:rsidR="00000000" w:rsidDel="00000000" w:rsidP="00000000" w:rsidRDefault="00000000" w:rsidRPr="00000000" w14:paraId="0000007C">
            <w:pPr>
              <w:rPr>
                <w:rFonts w:ascii="Cambria" w:cs="Cambria" w:eastAsia="Cambria" w:hAnsi="Cambria"/>
                <w:b w:val="1"/>
                <w:sz w:val="20"/>
                <w:szCs w:val="20"/>
              </w:rPr>
            </w:pPr>
            <w:r w:rsidDel="00000000" w:rsidR="00000000" w:rsidRPr="00000000">
              <w:rPr>
                <w:rtl w:val="0"/>
              </w:rPr>
            </w:r>
          </w:p>
        </w:tc>
        <w:tc>
          <w:tcPr/>
          <w:p w:rsidR="00000000" w:rsidDel="00000000" w:rsidP="00000000" w:rsidRDefault="00000000" w:rsidRPr="00000000" w14:paraId="0000007D">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Having explored how people help us, how can we help other people? </w:t>
            </w:r>
          </w:p>
          <w:p w:rsidR="00000000" w:rsidDel="00000000" w:rsidP="00000000" w:rsidRDefault="00000000" w:rsidRPr="00000000" w14:paraId="0000007E">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And who can we help, by for example, picking up rubbish in the local park?</w:t>
            </w:r>
          </w:p>
          <w:p w:rsidR="00000000" w:rsidDel="00000000" w:rsidP="00000000" w:rsidRDefault="00000000" w:rsidRPr="00000000" w14:paraId="0000007F">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How can we help in school, by for example, carrying a bag for a pupil who can’t do it, washing a cup, putting our rubbish in the bin; how can we help at home.</w:t>
            </w:r>
          </w:p>
          <w:p w:rsidR="00000000" w:rsidDel="00000000" w:rsidP="00000000" w:rsidRDefault="00000000" w:rsidRPr="00000000" w14:paraId="00000080">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Learners could work on a variation of ‘bob-a-job-week’ which was fashionable in the 20th century and used to be a regular annual event for groups such as the Scouts and Girl Guides. Essentially a learner, or a small group of learners, would offer to complete a small task for people in the school, or people in the local community, in exchange for a very small token of money (perhaps 10p or 20p). The money would be put to some particular charity, again, perhaps, to benefit the local community. Jobs such as washing cars, sweeping driveways, collecting small shopping items from the local supermarket, cleaning downstairs windows, taking dogs for a walk, could with varying degrees of support, be completed without too much anxt. </w:t>
            </w:r>
          </w:p>
        </w:tc>
        <w:tc>
          <w:tcPr/>
          <w:p w:rsidR="00000000" w:rsidDel="00000000" w:rsidP="00000000" w:rsidRDefault="00000000" w:rsidRPr="00000000" w14:paraId="00000081">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82">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83">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84">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85">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86">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87">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88">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The local community can be prepared for such an event with flyers printed out fairly cheaply and posted through letter boxes and/or explained to people on doorsteps. </w:t>
            </w:r>
          </w:p>
        </w:tc>
      </w:tr>
      <w:tr>
        <w:trPr>
          <w:cantSplit w:val="0"/>
          <w:tblHeader w:val="0"/>
        </w:trPr>
        <w:tc>
          <w:tcPr/>
          <w:p w:rsidR="00000000" w:rsidDel="00000000" w:rsidP="00000000" w:rsidRDefault="00000000" w:rsidRPr="00000000" w14:paraId="00000089">
            <w:pPr>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To explore ways of helping other people</w:t>
            </w:r>
          </w:p>
          <w:p w:rsidR="00000000" w:rsidDel="00000000" w:rsidP="00000000" w:rsidRDefault="00000000" w:rsidRPr="00000000" w14:paraId="0000008A">
            <w:pPr>
              <w:rPr>
                <w:rFonts w:ascii="Cambria" w:cs="Cambria" w:eastAsia="Cambria" w:hAnsi="Cambria"/>
                <w:b w:val="1"/>
                <w:sz w:val="20"/>
                <w:szCs w:val="20"/>
              </w:rPr>
            </w:pPr>
            <w:r w:rsidDel="00000000" w:rsidR="00000000" w:rsidRPr="00000000">
              <w:rPr>
                <w:rtl w:val="0"/>
              </w:rPr>
            </w:r>
          </w:p>
        </w:tc>
        <w:tc>
          <w:tcPr/>
          <w:p w:rsidR="00000000" w:rsidDel="00000000" w:rsidP="00000000" w:rsidRDefault="00000000" w:rsidRPr="00000000" w14:paraId="0000008B">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Are there other ways we can help those less fortunate than ourselves such as a fundraising, food banks, collecting items of food for the homeless, children in need, comic relief etc. </w:t>
            </w:r>
          </w:p>
          <w:p w:rsidR="00000000" w:rsidDel="00000000" w:rsidP="00000000" w:rsidRDefault="00000000" w:rsidRPr="00000000" w14:paraId="0000008C">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This could be a year-long project and a topic in its own right.  </w:t>
            </w:r>
          </w:p>
        </w:tc>
        <w:tc>
          <w:tcPr/>
          <w:p w:rsidR="00000000" w:rsidDel="00000000" w:rsidP="00000000" w:rsidRDefault="00000000" w:rsidRPr="00000000" w14:paraId="0000008D">
            <w:pPr>
              <w:rPr>
                <w:rFonts w:ascii="Cambria" w:cs="Cambria" w:eastAsia="Cambria" w:hAnsi="Cambria"/>
                <w:b w:val="1"/>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8E">
            <w:pPr>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To look at the way other people are different to us and the same as us.</w:t>
            </w:r>
          </w:p>
          <w:p w:rsidR="00000000" w:rsidDel="00000000" w:rsidP="00000000" w:rsidRDefault="00000000" w:rsidRPr="00000000" w14:paraId="0000008F">
            <w:pPr>
              <w:rPr>
                <w:rFonts w:ascii="Cambria" w:cs="Cambria" w:eastAsia="Cambria" w:hAnsi="Cambria"/>
                <w:b w:val="1"/>
                <w:sz w:val="20"/>
                <w:szCs w:val="20"/>
              </w:rPr>
            </w:pPr>
            <w:r w:rsidDel="00000000" w:rsidR="00000000" w:rsidRPr="00000000">
              <w:rPr>
                <w:rtl w:val="0"/>
              </w:rPr>
            </w:r>
          </w:p>
        </w:tc>
        <w:tc>
          <w:tcPr/>
          <w:p w:rsidR="00000000" w:rsidDel="00000000" w:rsidP="00000000" w:rsidRDefault="00000000" w:rsidRPr="00000000" w14:paraId="00000090">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Can we think of the way other people are different from us?</w:t>
            </w:r>
          </w:p>
          <w:p w:rsidR="00000000" w:rsidDel="00000000" w:rsidP="00000000" w:rsidRDefault="00000000" w:rsidRPr="00000000" w14:paraId="00000091">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Different in age, in gender, about which class they’re in. Can we take their photographs and make a classification of them. All the boys in the school and all the girls for examples.</w:t>
            </w:r>
          </w:p>
          <w:p w:rsidR="00000000" w:rsidDel="00000000" w:rsidP="00000000" w:rsidRDefault="00000000" w:rsidRPr="00000000" w14:paraId="00000092">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Are there other differences such as ethnicity, religion, colour, creed. How are they different and how perhaps even more importantly how are they the same. </w:t>
            </w:r>
          </w:p>
        </w:tc>
        <w:tc>
          <w:tcPr/>
          <w:p w:rsidR="00000000" w:rsidDel="00000000" w:rsidP="00000000" w:rsidRDefault="00000000" w:rsidRPr="00000000" w14:paraId="00000093">
            <w:pPr>
              <w:rPr>
                <w:rFonts w:ascii="Cambria" w:cs="Cambria" w:eastAsia="Cambria" w:hAnsi="Cambria"/>
                <w:b w:val="1"/>
                <w:sz w:val="20"/>
                <w:szCs w:val="20"/>
              </w:rPr>
            </w:pPr>
            <w:r w:rsidDel="00000000" w:rsidR="00000000" w:rsidRPr="00000000">
              <w:rPr>
                <w:rtl w:val="0"/>
              </w:rPr>
            </w:r>
          </w:p>
        </w:tc>
      </w:tr>
    </w:tbl>
    <w:p w:rsidR="00000000" w:rsidDel="00000000" w:rsidP="00000000" w:rsidRDefault="00000000" w:rsidRPr="00000000" w14:paraId="00000094">
      <w:pPr>
        <w:spacing w:after="12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95">
      <w:pPr>
        <w:spacing w:after="12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96">
      <w:pPr>
        <w:spacing w:after="12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97">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highlight w:val="yellow"/>
          <w:rtl w:val="0"/>
        </w:rPr>
        <w:t xml:space="preserve">People</w:t>
      </w:r>
      <w:r w:rsidDel="00000000" w:rsidR="00000000" w:rsidRPr="00000000">
        <w:rPr>
          <w:rtl w:val="0"/>
        </w:rPr>
      </w:r>
    </w:p>
    <w:p w:rsidR="00000000" w:rsidDel="00000000" w:rsidP="00000000" w:rsidRDefault="00000000" w:rsidRPr="00000000" w14:paraId="00000098">
      <w:pPr>
        <w:spacing w:after="12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Ask a local fire officer with a fire engine to come into school giving the pupils the opportunity to explore these using a range of senses including the sounds, sights and feel of the engine.   Take a photograph of the fireman, and place objects related to his job and his favourite things within the box.  Repeat several times with the pupils.  </w:t>
      </w:r>
    </w:p>
    <w:p w:rsidR="00000000" w:rsidDel="00000000" w:rsidP="00000000" w:rsidRDefault="00000000" w:rsidRPr="00000000" w14:paraId="00000099">
      <w:pPr>
        <w:spacing w:after="12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9A">
      <w:pPr>
        <w:spacing w:after="12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9B">
      <w:pPr>
        <w:spacing w:after="120" w:lineRule="auto"/>
        <w:rPr>
          <w:rFonts w:ascii="Cambria" w:cs="Cambria" w:eastAsia="Cambria" w:hAnsi="Cambria"/>
          <w:sz w:val="20"/>
          <w:szCs w:val="20"/>
        </w:rPr>
      </w:pPr>
      <w:bookmarkStart w:colFirst="0" w:colLast="0" w:name="_heading=h.gjdgxs" w:id="0"/>
      <w:bookmarkEnd w:id="0"/>
      <w:r w:rsidDel="00000000" w:rsidR="00000000" w:rsidRPr="00000000">
        <w:rPr>
          <w:rFonts w:ascii="Cambria" w:cs="Cambria" w:eastAsia="Cambria" w:hAnsi="Cambria"/>
          <w:sz w:val="20"/>
          <w:szCs w:val="20"/>
          <w:rtl w:val="0"/>
        </w:rPr>
        <w:t xml:space="preserve">Extended sub-topics what is work? – is schoolwork work? Paid and unpaid – Housewife. Voluntary work. Levels of salary actors footballers. </w:t>
      </w:r>
    </w:p>
    <w:sectPr>
      <w:headerReference r:id="rId7" w:type="default"/>
      <w:footerReference r:id="rId8" w:type="default"/>
      <w:pgSz w:h="11900" w:w="16820" w:orient="landscape"/>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ambria"/>
  <w:font w:name="Symbo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C">
    <w:pPr>
      <w:tabs>
        <w:tab w:val="center" w:leader="none" w:pos="4513"/>
        <w:tab w:val="right" w:leader="none" w:pos="9026"/>
      </w:tabs>
      <w:rPr>
        <w:rFonts w:ascii="Cambria" w:cs="Cambria" w:eastAsia="Cambria" w:hAnsi="Cambria"/>
        <w:sz w:val="16"/>
        <w:szCs w:val="16"/>
      </w:rPr>
    </w:pPr>
    <w:r w:rsidDel="00000000" w:rsidR="00000000" w:rsidRPr="00000000">
      <w:rPr>
        <w:rFonts w:ascii="Cambria" w:cs="Cambria" w:eastAsia="Cambria" w:hAnsi="Cambria"/>
        <w:sz w:val="16"/>
        <w:szCs w:val="16"/>
        <w:rtl w:val="0"/>
      </w:rPr>
      <w:t xml:space="preserve">Equals Semi-Formal (SLD) Curriculum Schemes of Work – The World About Me</w:t>
      <w:tab/>
      <w:tab/>
      <w:tab/>
      <w:tab/>
      <w:tab/>
      <w:t xml:space="preserve"> </w:t>
    </w:r>
    <w:r w:rsidDel="00000000" w:rsidR="00000000" w:rsidRPr="00000000">
      <w:rPr>
        <w:rFonts w:ascii="Symbol" w:cs="Symbol" w:eastAsia="Symbol" w:hAnsi="Symbol"/>
        <w:sz w:val="16"/>
        <w:szCs w:val="16"/>
        <w:rtl w:val="0"/>
      </w:rPr>
      <w:t xml:space="preserve">©</w:t>
    </w:r>
    <w:r w:rsidDel="00000000" w:rsidR="00000000" w:rsidRPr="00000000">
      <w:rPr>
        <w:rFonts w:ascii="Cambria" w:cs="Cambria" w:eastAsia="Cambria" w:hAnsi="Cambria"/>
        <w:sz w:val="16"/>
        <w:szCs w:val="16"/>
        <w:rtl w:val="0"/>
      </w:rPr>
      <w:t xml:space="preserve"> EQUALS 2018</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mbria" w:cs="Cambria" w:eastAsia="Cambria" w:hAnsi="Cambria"/>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8C7167"/>
    <w:rPr>
      <w:lang w:val="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59"/>
    <w:rsid w:val="007B0F65"/>
    <w:rPr>
      <w:lang w:val="en-US"/>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type="paragraph" w:styleId="ListParagraph">
    <w:name w:val="List Paragraph"/>
    <w:basedOn w:val="Normal"/>
    <w:uiPriority w:val="34"/>
    <w:qFormat w:val="1"/>
    <w:rsid w:val="00B55092"/>
    <w:pPr>
      <w:ind w:left="720"/>
      <w:contextualSpacing w:val="1"/>
    </w:pPr>
  </w:style>
  <w:style w:type="paragraph" w:styleId="Header">
    <w:name w:val="header"/>
    <w:basedOn w:val="Normal"/>
    <w:link w:val="HeaderChar"/>
    <w:uiPriority w:val="99"/>
    <w:unhideWhenUsed w:val="1"/>
    <w:rsid w:val="00D129DD"/>
    <w:pPr>
      <w:tabs>
        <w:tab w:val="center" w:pos="4513"/>
        <w:tab w:val="right" w:pos="9026"/>
      </w:tabs>
    </w:pPr>
  </w:style>
  <w:style w:type="character" w:styleId="HeaderChar" w:customStyle="1">
    <w:name w:val="Header Char"/>
    <w:basedOn w:val="DefaultParagraphFont"/>
    <w:link w:val="Header"/>
    <w:uiPriority w:val="99"/>
    <w:rsid w:val="00D129DD"/>
    <w:rPr>
      <w:lang w:val="en-US"/>
    </w:rPr>
  </w:style>
  <w:style w:type="paragraph" w:styleId="Footer">
    <w:name w:val="footer"/>
    <w:basedOn w:val="Normal"/>
    <w:link w:val="FooterChar"/>
    <w:uiPriority w:val="99"/>
    <w:unhideWhenUsed w:val="1"/>
    <w:rsid w:val="00D129DD"/>
    <w:pPr>
      <w:tabs>
        <w:tab w:val="center" w:pos="4513"/>
        <w:tab w:val="right" w:pos="9026"/>
      </w:tabs>
    </w:pPr>
  </w:style>
  <w:style w:type="character" w:styleId="FooterChar" w:customStyle="1">
    <w:name w:val="Footer Char"/>
    <w:basedOn w:val="DefaultParagraphFont"/>
    <w:link w:val="Footer"/>
    <w:uiPriority w:val="99"/>
    <w:rsid w:val="00D129DD"/>
    <w:rPr>
      <w:lang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7C4MA2nSnntOOGDG+lxbC3EuCsg==">AMUW2mVmwmHJ6RI6DkAS3kvc58q1MDtpNIMMFVtnYtqLZ8zELhZvckq44xm+DGbfArqeX0TRcdAitR9pwTAR+xXxcm9OSKnRsoKJ8NiGFe1XreZSeqq8RmgAFISHkgRwV98l3z4Luozo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2018-01-09T12:49:00Z</dcterms:created>
  <dc:creator>Peter Imray</dc:creator>
</cp:coreProperties>
</file>